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ABA2" w14:textId="2427BC63" w:rsidR="00D75C1D" w:rsidRPr="00D75C1D" w:rsidRDefault="00D75C1D" w:rsidP="00D3154B">
      <w:pPr>
        <w:rPr>
          <w:sz w:val="36"/>
          <w:szCs w:val="36"/>
          <w:shd w:val="clear" w:color="auto" w:fill="FFFFFF"/>
        </w:rPr>
      </w:pPr>
      <w:r w:rsidRPr="003364C9">
        <w:rPr>
          <w:sz w:val="36"/>
          <w:szCs w:val="36"/>
        </w:rPr>
        <w:t>GLA:D®, or Good Life with Arthritis: Denmark, is an education and exercise program developed by researchers in Denmark for people with hip or knee osteoarthritis symptoms.</w:t>
      </w:r>
    </w:p>
    <w:p w14:paraId="79E6783B" w14:textId="2AA6BEB5" w:rsidR="00D3154B" w:rsidRPr="00D75C1D" w:rsidRDefault="00D75C1D" w:rsidP="00D3154B">
      <w:pPr>
        <w:rPr>
          <w:sz w:val="36"/>
          <w:szCs w:val="36"/>
          <w:shd w:val="clear" w:color="auto" w:fill="FFFFFF"/>
        </w:rPr>
      </w:pPr>
      <w:r w:rsidRPr="00D75C1D">
        <w:rPr>
          <w:sz w:val="36"/>
          <w:szCs w:val="36"/>
          <w:shd w:val="clear" w:color="auto" w:fill="FFFFFF"/>
        </w:rPr>
        <w:t xml:space="preserve">GLA:D® uses education and exercise to help with daily activities.  </w:t>
      </w:r>
      <w:r w:rsidR="005F7210">
        <w:rPr>
          <w:sz w:val="36"/>
          <w:szCs w:val="36"/>
          <w:shd w:val="clear" w:color="auto" w:fill="FFFFFF"/>
        </w:rPr>
        <w:t>You</w:t>
      </w:r>
      <w:r w:rsidRPr="00D75C1D">
        <w:rPr>
          <w:sz w:val="36"/>
          <w:szCs w:val="36"/>
          <w:shd w:val="clear" w:color="auto" w:fill="FFFFFF"/>
        </w:rPr>
        <w:t xml:space="preserve"> will work on strengthening </w:t>
      </w:r>
      <w:r w:rsidR="005F7210">
        <w:rPr>
          <w:sz w:val="36"/>
          <w:szCs w:val="36"/>
          <w:shd w:val="clear" w:color="auto" w:fill="FFFFFF"/>
        </w:rPr>
        <w:t>your</w:t>
      </w:r>
      <w:r w:rsidRPr="00D75C1D">
        <w:rPr>
          <w:sz w:val="36"/>
          <w:szCs w:val="36"/>
          <w:shd w:val="clear" w:color="auto" w:fill="FFFFFF"/>
        </w:rPr>
        <w:t xml:space="preserve"> bod</w:t>
      </w:r>
      <w:r w:rsidR="005F7210">
        <w:rPr>
          <w:sz w:val="36"/>
          <w:szCs w:val="36"/>
          <w:shd w:val="clear" w:color="auto" w:fill="FFFFFF"/>
        </w:rPr>
        <w:t>y</w:t>
      </w:r>
      <w:r w:rsidRPr="00D75C1D">
        <w:rPr>
          <w:sz w:val="36"/>
          <w:szCs w:val="36"/>
          <w:shd w:val="clear" w:color="auto" w:fill="FFFFFF"/>
        </w:rPr>
        <w:t xml:space="preserve">, as well as learning to move correctly and manage symptoms to improve pain. </w:t>
      </w:r>
    </w:p>
    <w:p w14:paraId="60321EAB" w14:textId="5B3F5AE3" w:rsidR="00D75C1D" w:rsidRPr="00D75C1D" w:rsidRDefault="00D3154B" w:rsidP="00D75C1D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GLA:D® is provided by local clinics, hospitals and health services as part of their usual services. Fees will vary depending on individual circumstances and the clinic attended.</w:t>
      </w:r>
    </w:p>
    <w:p w14:paraId="7DCF6653" w14:textId="77777777" w:rsidR="00D75C1D" w:rsidRPr="00D75C1D" w:rsidRDefault="00D75C1D" w:rsidP="00D75C1D">
      <w:pPr>
        <w:spacing w:after="0" w:line="240" w:lineRule="auto"/>
        <w:rPr>
          <w:rFonts w:cs="Arial"/>
          <w:sz w:val="36"/>
          <w:szCs w:val="36"/>
        </w:rPr>
      </w:pPr>
    </w:p>
    <w:p w14:paraId="1895870D" w14:textId="59EEF2DB" w:rsidR="005718DA" w:rsidRPr="00D3154B" w:rsidRDefault="004F42AE" w:rsidP="00D75C1D">
      <w:pPr>
        <w:spacing w:after="0" w:line="240" w:lineRule="auto"/>
        <w:ind w:left="2880" w:hanging="2880"/>
        <w:rPr>
          <w:rFonts w:cs="Arial"/>
          <w:sz w:val="36"/>
          <w:szCs w:val="36"/>
          <w:u w:val="single"/>
        </w:rPr>
      </w:pPr>
      <w:r w:rsidRPr="00D3154B">
        <w:rPr>
          <w:rFonts w:cs="Arial"/>
          <w:sz w:val="36"/>
          <w:szCs w:val="36"/>
          <w:u w:val="single"/>
        </w:rPr>
        <w:t>The program consists of</w:t>
      </w:r>
      <w:r w:rsidR="00D75C1D" w:rsidRPr="00D3154B">
        <w:rPr>
          <w:rFonts w:cs="Arial"/>
          <w:sz w:val="36"/>
          <w:szCs w:val="36"/>
          <w:u w:val="single"/>
        </w:rPr>
        <w:t xml:space="preserve">: </w:t>
      </w:r>
    </w:p>
    <w:p w14:paraId="19578C2E" w14:textId="77777777" w:rsidR="00963355" w:rsidRPr="00963355" w:rsidRDefault="00963355" w:rsidP="0096335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36"/>
          <w:szCs w:val="36"/>
        </w:rPr>
      </w:pPr>
      <w:r w:rsidRPr="00963355">
        <w:rPr>
          <w:rFonts w:cs="Arial"/>
          <w:sz w:val="36"/>
          <w:szCs w:val="36"/>
        </w:rPr>
        <w:t>An</w:t>
      </w:r>
      <w:r w:rsidRPr="00963355">
        <w:rPr>
          <w:rFonts w:cs="Arial"/>
          <w:b/>
          <w:bCs/>
          <w:sz w:val="36"/>
          <w:szCs w:val="36"/>
        </w:rPr>
        <w:t xml:space="preserve"> initial appointment</w:t>
      </w:r>
      <w:r w:rsidRPr="00963355">
        <w:rPr>
          <w:rFonts w:cs="Arial"/>
          <w:sz w:val="36"/>
          <w:szCs w:val="36"/>
        </w:rPr>
        <w:t xml:space="preserve"> to explain the program and measure your current functional ability</w:t>
      </w:r>
    </w:p>
    <w:p w14:paraId="7076C2C2" w14:textId="77777777" w:rsidR="00963355" w:rsidRPr="00963355" w:rsidRDefault="00963355" w:rsidP="0096335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36"/>
          <w:szCs w:val="36"/>
        </w:rPr>
      </w:pPr>
      <w:r w:rsidRPr="00963355">
        <w:rPr>
          <w:rFonts w:cs="Arial"/>
          <w:b/>
          <w:bCs/>
          <w:sz w:val="36"/>
          <w:szCs w:val="36"/>
        </w:rPr>
        <w:t>Two education sessions</w:t>
      </w:r>
      <w:r w:rsidRPr="00963355">
        <w:rPr>
          <w:rFonts w:cs="Arial"/>
          <w:sz w:val="36"/>
          <w:szCs w:val="36"/>
        </w:rPr>
        <w:t xml:space="preserve"> which teach you about OA, its risk factors, treatment options, and self-management strategies.</w:t>
      </w:r>
    </w:p>
    <w:p w14:paraId="01E0D4A8" w14:textId="7331D639" w:rsidR="00963355" w:rsidRPr="00963355" w:rsidRDefault="00963355" w:rsidP="0096335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36"/>
          <w:szCs w:val="36"/>
        </w:rPr>
      </w:pPr>
      <w:r w:rsidRPr="00963355">
        <w:rPr>
          <w:rFonts w:cs="Arial"/>
          <w:sz w:val="36"/>
          <w:szCs w:val="36"/>
        </w:rPr>
        <w:t xml:space="preserve">Group </w:t>
      </w:r>
      <w:r w:rsidRPr="004F42AE">
        <w:rPr>
          <w:rFonts w:cs="Arial"/>
          <w:b/>
          <w:bCs/>
          <w:sz w:val="36"/>
          <w:szCs w:val="36"/>
        </w:rPr>
        <w:t>e</w:t>
      </w:r>
      <w:r w:rsidRPr="00963355">
        <w:rPr>
          <w:rFonts w:cs="Arial"/>
          <w:b/>
          <w:bCs/>
          <w:sz w:val="36"/>
          <w:szCs w:val="36"/>
        </w:rPr>
        <w:t>xercise sessions twice a week for six weeks</w:t>
      </w:r>
      <w:r w:rsidRPr="00963355">
        <w:rPr>
          <w:rFonts w:cs="Arial"/>
          <w:sz w:val="36"/>
          <w:szCs w:val="36"/>
        </w:rPr>
        <w:t xml:space="preserve"> to improve your control of the joint, your confidence in the joint and your strength</w:t>
      </w:r>
      <w:r>
        <w:rPr>
          <w:rFonts w:cs="Arial"/>
          <w:sz w:val="36"/>
          <w:szCs w:val="36"/>
        </w:rPr>
        <w:t>.</w:t>
      </w:r>
    </w:p>
    <w:p w14:paraId="064DCC84" w14:textId="6A2FCE2E" w:rsidR="00D75C1D" w:rsidRDefault="00963355" w:rsidP="005718D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36"/>
          <w:szCs w:val="36"/>
        </w:rPr>
      </w:pPr>
      <w:r w:rsidRPr="00963355">
        <w:rPr>
          <w:rFonts w:cs="Arial"/>
          <w:sz w:val="36"/>
          <w:szCs w:val="36"/>
        </w:rPr>
        <w:t xml:space="preserve">A </w:t>
      </w:r>
      <w:r w:rsidRPr="00963355">
        <w:rPr>
          <w:rFonts w:cs="Arial"/>
          <w:b/>
          <w:bCs/>
          <w:sz w:val="36"/>
          <w:szCs w:val="36"/>
        </w:rPr>
        <w:t>review at 3-months</w:t>
      </w:r>
      <w:r w:rsidRPr="00963355">
        <w:rPr>
          <w:rFonts w:cs="Arial"/>
          <w:sz w:val="36"/>
          <w:szCs w:val="36"/>
        </w:rPr>
        <w:t xml:space="preserve"> with your clinician to discuss progress and goals, and re-measure your functional ability</w:t>
      </w:r>
      <w:r>
        <w:rPr>
          <w:rFonts w:cs="Arial"/>
          <w:sz w:val="36"/>
          <w:szCs w:val="36"/>
        </w:rPr>
        <w:t xml:space="preserve"> </w:t>
      </w:r>
    </w:p>
    <w:p w14:paraId="1F2C3E96" w14:textId="531A7A71" w:rsidR="00963355" w:rsidRPr="00963355" w:rsidRDefault="00963355" w:rsidP="00963355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36"/>
          <w:szCs w:val="36"/>
        </w:rPr>
      </w:pPr>
      <w:r w:rsidRPr="00963355">
        <w:rPr>
          <w:rFonts w:cs="Arial"/>
          <w:b/>
          <w:bCs/>
          <w:sz w:val="36"/>
          <w:szCs w:val="36"/>
        </w:rPr>
        <w:t xml:space="preserve">Completion </w:t>
      </w:r>
      <w:r>
        <w:rPr>
          <w:rFonts w:cs="Arial"/>
          <w:b/>
          <w:bCs/>
          <w:sz w:val="36"/>
          <w:szCs w:val="36"/>
        </w:rPr>
        <w:t xml:space="preserve">of </w:t>
      </w:r>
      <w:r w:rsidRPr="00963355">
        <w:rPr>
          <w:rFonts w:cs="Arial"/>
          <w:b/>
          <w:bCs/>
          <w:sz w:val="36"/>
          <w:szCs w:val="36"/>
        </w:rPr>
        <w:t>questionnaire</w:t>
      </w:r>
      <w:r>
        <w:rPr>
          <w:rFonts w:cs="Arial"/>
          <w:b/>
          <w:bCs/>
          <w:sz w:val="36"/>
          <w:szCs w:val="36"/>
        </w:rPr>
        <w:t>s</w:t>
      </w:r>
      <w:r w:rsidRPr="00963355">
        <w:rPr>
          <w:rFonts w:cs="Arial"/>
          <w:sz w:val="36"/>
          <w:szCs w:val="36"/>
        </w:rPr>
        <w:t xml:space="preserve"> on registration with the program, and then again at 3 and 12 months after registration to measure changes in areas such as pain, function, quality of life, and medication use.</w:t>
      </w:r>
    </w:p>
    <w:p w14:paraId="3A5DEBC4" w14:textId="77777777" w:rsidR="005718DA" w:rsidRDefault="005718DA" w:rsidP="00D75C1D">
      <w:pPr>
        <w:pStyle w:val="BodyText2"/>
        <w:spacing w:after="0" w:line="240" w:lineRule="auto"/>
        <w:rPr>
          <w:sz w:val="36"/>
          <w:szCs w:val="36"/>
        </w:rPr>
      </w:pPr>
    </w:p>
    <w:p w14:paraId="02DAE5BA" w14:textId="22ABCBEA" w:rsidR="00D3154B" w:rsidRDefault="00D3154B" w:rsidP="00D3154B">
      <w:pPr>
        <w:pStyle w:val="Footer"/>
        <w:jc w:val="center"/>
        <w:rPr>
          <w:sz w:val="32"/>
          <w:szCs w:val="32"/>
        </w:rPr>
      </w:pPr>
      <w:r>
        <w:rPr>
          <w:sz w:val="32"/>
          <w:szCs w:val="32"/>
        </w:rPr>
        <w:pict w14:anchorId="33BAA475">
          <v:rect id="_x0000_i1025" style="width:0;height:1.5pt" o:hralign="center" o:hrstd="t" o:hr="t" fillcolor="#a0a0a0" stroked="f"/>
        </w:pict>
      </w:r>
    </w:p>
    <w:p w14:paraId="3854CD6C" w14:textId="77777777" w:rsidR="00D3154B" w:rsidRDefault="00D3154B" w:rsidP="00D3154B">
      <w:pPr>
        <w:pStyle w:val="Footer"/>
        <w:jc w:val="center"/>
        <w:rPr>
          <w:sz w:val="32"/>
          <w:szCs w:val="32"/>
        </w:rPr>
      </w:pPr>
    </w:p>
    <w:p w14:paraId="378DC339" w14:textId="285982AD" w:rsidR="00D3154B" w:rsidRDefault="00D3154B" w:rsidP="00D3154B">
      <w:pPr>
        <w:pStyle w:val="Footer"/>
        <w:jc w:val="center"/>
        <w:rPr>
          <w:sz w:val="36"/>
          <w:szCs w:val="36"/>
        </w:rPr>
      </w:pPr>
      <w:r w:rsidRPr="00D3154B">
        <w:rPr>
          <w:sz w:val="32"/>
          <w:szCs w:val="32"/>
        </w:rPr>
        <w:t xml:space="preserve">See </w:t>
      </w:r>
      <w:hyperlink r:id="rId7" w:history="1">
        <w:r w:rsidRPr="00D3154B">
          <w:rPr>
            <w:rStyle w:val="Hyperlink"/>
            <w:sz w:val="32"/>
            <w:szCs w:val="32"/>
          </w:rPr>
          <w:t>www.gladaustralia.com.au/faq-for-people-with-oa/</w:t>
        </w:r>
      </w:hyperlink>
      <w:r w:rsidRPr="00D3154B">
        <w:rPr>
          <w:sz w:val="32"/>
          <w:szCs w:val="32"/>
        </w:rPr>
        <w:t xml:space="preserve"> for more details about the program around Australia</w:t>
      </w:r>
    </w:p>
    <w:sectPr w:rsidR="00D3154B" w:rsidSect="003364C9">
      <w:headerReference w:type="default" r:id="rId8"/>
      <w:pgSz w:w="11906" w:h="16838"/>
      <w:pgMar w:top="720" w:right="720" w:bottom="720" w:left="72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557B" w14:textId="77777777" w:rsidR="007041BE" w:rsidRDefault="007041BE" w:rsidP="00580969">
      <w:pPr>
        <w:spacing w:after="0" w:line="240" w:lineRule="auto"/>
      </w:pPr>
      <w:r>
        <w:separator/>
      </w:r>
    </w:p>
  </w:endnote>
  <w:endnote w:type="continuationSeparator" w:id="0">
    <w:p w14:paraId="08F28C30" w14:textId="77777777" w:rsidR="007041BE" w:rsidRDefault="007041BE" w:rsidP="0058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56D5" w14:textId="77777777" w:rsidR="007041BE" w:rsidRDefault="007041BE" w:rsidP="00580969">
      <w:pPr>
        <w:spacing w:after="0" w:line="240" w:lineRule="auto"/>
      </w:pPr>
      <w:r>
        <w:separator/>
      </w:r>
    </w:p>
  </w:footnote>
  <w:footnote w:type="continuationSeparator" w:id="0">
    <w:p w14:paraId="52A98828" w14:textId="77777777" w:rsidR="007041BE" w:rsidRDefault="007041BE" w:rsidP="0058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63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2"/>
      <w:gridCol w:w="3448"/>
      <w:gridCol w:w="3200"/>
    </w:tblGrid>
    <w:tr w:rsidR="00580969" w14:paraId="2DE3D36F" w14:textId="77777777" w:rsidTr="00D3154B">
      <w:trPr>
        <w:trHeight w:val="851"/>
      </w:trPr>
      <w:tc>
        <w:tcPr>
          <w:tcW w:w="3175" w:type="dxa"/>
        </w:tcPr>
        <w:p w14:paraId="18DA6054" w14:textId="2696E14E" w:rsidR="00580969" w:rsidRDefault="00D3154B">
          <w:pPr>
            <w:pStyle w:val="Head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55D4A2A3" wp14:editId="45664F12">
                <wp:simplePos x="0" y="0"/>
                <wp:positionH relativeFrom="column">
                  <wp:posOffset>60325</wp:posOffset>
                </wp:positionH>
                <wp:positionV relativeFrom="page">
                  <wp:posOffset>0</wp:posOffset>
                </wp:positionV>
                <wp:extent cx="3026410" cy="938530"/>
                <wp:effectExtent l="0" t="0" r="0" b="0"/>
                <wp:wrapTight wrapText="bothSides">
                  <wp:wrapPolygon edited="0">
                    <wp:start x="0" y="0"/>
                    <wp:lineTo x="0" y="21045"/>
                    <wp:lineTo x="20802" y="21045"/>
                    <wp:lineTo x="20802" y="0"/>
                    <wp:lineTo x="0" y="0"/>
                  </wp:wrapPolygon>
                </wp:wrapTight>
                <wp:docPr id="2097395223" name="Picture 2097395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6410" cy="93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87" w:type="dxa"/>
        </w:tcPr>
        <w:p w14:paraId="0CAE2F64" w14:textId="7F371144" w:rsidR="00580969" w:rsidRDefault="00580969" w:rsidP="00BC0071">
          <w:pPr>
            <w:pStyle w:val="Header"/>
            <w:jc w:val="both"/>
          </w:pPr>
        </w:p>
      </w:tc>
      <w:tc>
        <w:tcPr>
          <w:tcW w:w="4068" w:type="dxa"/>
        </w:tcPr>
        <w:p w14:paraId="115CBDA3" w14:textId="33B39BC9" w:rsidR="00580969" w:rsidRDefault="00580969">
          <w:pPr>
            <w:pStyle w:val="Header"/>
          </w:pPr>
        </w:p>
      </w:tc>
    </w:tr>
  </w:tbl>
  <w:p w14:paraId="18330C2A" w14:textId="60B8A4CB" w:rsidR="00580969" w:rsidRDefault="00D31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852900" wp14:editId="7C235490">
              <wp:simplePos x="0" y="0"/>
              <wp:positionH relativeFrom="column">
                <wp:posOffset>3901440</wp:posOffset>
              </wp:positionH>
              <wp:positionV relativeFrom="page">
                <wp:posOffset>236220</wp:posOffset>
              </wp:positionV>
              <wp:extent cx="2941320" cy="960120"/>
              <wp:effectExtent l="0" t="0" r="11430" b="11430"/>
              <wp:wrapNone/>
              <wp:docPr id="629224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B6D0D" w14:textId="4D0B77D5" w:rsidR="00D3154B" w:rsidRPr="00D3154B" w:rsidRDefault="00D3154B" w:rsidP="00D3154B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3154B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GLA:D® Australia is a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br/>
                          </w:r>
                          <w:r w:rsidRPr="00D3154B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 xml:space="preserve">not-for-profit initiative led by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br/>
                          </w:r>
                          <w:r w:rsidRPr="00D3154B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La Trobe University</w:t>
                          </w:r>
                        </w:p>
                        <w:p w14:paraId="65DFC2B5" w14:textId="2D4EA061" w:rsidR="00963355" w:rsidRDefault="00963355" w:rsidP="00D3154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529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2pt;margin-top:18.6pt;width:231.6pt;height:7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HgDQIAAB8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">
              <v:textbox>
                <w:txbxContent>
                  <w:p w14:paraId="3C6B6D0D" w14:textId="4D0B77D5" w:rsidR="00D3154B" w:rsidRPr="00D3154B" w:rsidRDefault="00D3154B" w:rsidP="00D3154B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3154B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GLA:D® Australia is a </w:t>
                    </w:r>
                    <w: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br/>
                    </w:r>
                    <w:r w:rsidRPr="00D3154B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 xml:space="preserve">not-for-profit initiative led by </w:t>
                    </w:r>
                    <w: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br/>
                    </w:r>
                    <w:r w:rsidRPr="00D3154B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La Trobe University</w:t>
                    </w:r>
                  </w:p>
                  <w:p w14:paraId="65DFC2B5" w14:textId="2D4EA061" w:rsidR="00963355" w:rsidRDefault="00963355" w:rsidP="00D3154B">
                    <w:pPr>
                      <w:jc w:val="center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8096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743524" wp14:editId="4521247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13650" cy="1371600"/>
              <wp:effectExtent l="0" t="0" r="6350" b="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1371600"/>
                      </a:xfrm>
                      <a:prstGeom prst="rect">
                        <a:avLst/>
                      </a:prstGeom>
                      <a:solidFill>
                        <a:srgbClr val="B1182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7B8A9BC">
            <v:rect id="Rectangle 6" style="position:absolute;margin-left:0;margin-top:0;width:599.5pt;height:108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middle" o:spid="_x0000_s1026" fillcolor="#b11828" stroked="f" strokecolor="#4e92d1 [3044]" w14:anchorId="325AB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">
              <v:shadow opacity="22936f" offset="0,.63889mm" origin=",.5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95D"/>
    <w:multiLevelType w:val="hybridMultilevel"/>
    <w:tmpl w:val="48C8A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719F"/>
    <w:multiLevelType w:val="hybridMultilevel"/>
    <w:tmpl w:val="50B6C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1591C"/>
    <w:multiLevelType w:val="hybridMultilevel"/>
    <w:tmpl w:val="B68A4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1693">
    <w:abstractNumId w:val="0"/>
  </w:num>
  <w:num w:numId="2" w16cid:durableId="1295327380">
    <w:abstractNumId w:val="2"/>
  </w:num>
  <w:num w:numId="3" w16cid:durableId="180827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69"/>
    <w:rsid w:val="001B2FD7"/>
    <w:rsid w:val="00225E50"/>
    <w:rsid w:val="00270113"/>
    <w:rsid w:val="002A3E03"/>
    <w:rsid w:val="003364C9"/>
    <w:rsid w:val="003C4DD5"/>
    <w:rsid w:val="00456ED0"/>
    <w:rsid w:val="004F42AE"/>
    <w:rsid w:val="005718DA"/>
    <w:rsid w:val="00580969"/>
    <w:rsid w:val="005E0F84"/>
    <w:rsid w:val="005F7210"/>
    <w:rsid w:val="007041BE"/>
    <w:rsid w:val="00854105"/>
    <w:rsid w:val="00963355"/>
    <w:rsid w:val="009E5779"/>
    <w:rsid w:val="00BC0071"/>
    <w:rsid w:val="00D3154B"/>
    <w:rsid w:val="00D33E4E"/>
    <w:rsid w:val="00D75C1D"/>
    <w:rsid w:val="00DE2B83"/>
    <w:rsid w:val="00F21BB8"/>
    <w:rsid w:val="183A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65998"/>
  <w15:chartTrackingRefBased/>
  <w15:docId w15:val="{72A47F63-0490-4C8B-A58A-56049B74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75C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69"/>
  </w:style>
  <w:style w:type="paragraph" w:styleId="Footer">
    <w:name w:val="footer"/>
    <w:basedOn w:val="Normal"/>
    <w:link w:val="FooterChar"/>
    <w:uiPriority w:val="99"/>
    <w:unhideWhenUsed/>
    <w:rsid w:val="00580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69"/>
  </w:style>
  <w:style w:type="table" w:styleId="TableGrid">
    <w:name w:val="Table Grid"/>
    <w:basedOn w:val="TableNormal"/>
    <w:uiPriority w:val="39"/>
    <w:rsid w:val="0058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75C1D"/>
    <w:pPr>
      <w:widowControl w:val="0"/>
      <w:autoSpaceDE w:val="0"/>
      <w:autoSpaceDN w:val="0"/>
      <w:spacing w:after="40" w:line="260" w:lineRule="exact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5C1D"/>
    <w:rPr>
      <w:rFonts w:ascii="Arial" w:eastAsia="Arial" w:hAnsi="Arial" w:cs="Arial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D75C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75C1D"/>
  </w:style>
  <w:style w:type="character" w:customStyle="1" w:styleId="Heading2Char">
    <w:name w:val="Heading 2 Char"/>
    <w:basedOn w:val="DefaultParagraphFont"/>
    <w:link w:val="Heading2"/>
    <w:rsid w:val="00D75C1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718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ladaustralia.com.au/faq-for-people-with-o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Your Community Health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Dundules</dc:creator>
  <cp:keywords/>
  <dc:description/>
  <cp:lastModifiedBy>Karen Dundules</cp:lastModifiedBy>
  <cp:revision>2</cp:revision>
  <dcterms:created xsi:type="dcterms:W3CDTF">2025-09-11T23:48:00Z</dcterms:created>
  <dcterms:modified xsi:type="dcterms:W3CDTF">2025-09-11T23:48:00Z</dcterms:modified>
</cp:coreProperties>
</file>